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B7DFE" w:rsidRPr="005B7DFE" w:rsidTr="00470D1B">
        <w:tc>
          <w:tcPr>
            <w:tcW w:w="9016" w:type="dxa"/>
            <w:gridSpan w:val="2"/>
          </w:tcPr>
          <w:p w:rsidR="005B7DFE" w:rsidRPr="005B7DFE" w:rsidRDefault="005B7DFE">
            <w:pPr>
              <w:rPr>
                <w:rFonts w:ascii="Arial" w:hAnsi="Arial" w:cs="Arial"/>
                <w:b/>
              </w:rPr>
            </w:pPr>
            <w:r w:rsidRPr="005B7DFE">
              <w:rPr>
                <w:rFonts w:ascii="Arial" w:hAnsi="Arial" w:cs="Arial"/>
                <w:b/>
              </w:rPr>
              <w:t>DEMOGRAPHICS</w:t>
            </w: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5B7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Patient Name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br/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br/>
            </w:r>
          </w:p>
        </w:tc>
        <w:tc>
          <w:tcPr>
            <w:tcW w:w="7178" w:type="dxa"/>
          </w:tcPr>
          <w:p w:rsidR="005B7DFE" w:rsidRPr="005B7DFE" w:rsidRDefault="005B7DFE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Patient DOB </w:t>
            </w:r>
          </w:p>
          <w:p w:rsidR="005B7DFE" w:rsidRPr="005B7DFE" w:rsidRDefault="005B7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:rsidR="005B7DFE" w:rsidRPr="005B7DFE" w:rsidRDefault="005B7DFE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MRN </w:t>
            </w:r>
          </w:p>
          <w:p w:rsidR="005B7DFE" w:rsidRPr="005B7DFE" w:rsidRDefault="005B7D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:rsidR="005B7DFE" w:rsidRPr="005B7DFE" w:rsidRDefault="005B7DFE">
            <w:pPr>
              <w:rPr>
                <w:rFonts w:ascii="Arial" w:hAnsi="Arial" w:cs="Arial"/>
              </w:rPr>
            </w:pPr>
          </w:p>
        </w:tc>
      </w:tr>
    </w:tbl>
    <w:p w:rsidR="0095644C" w:rsidRPr="005B7DFE" w:rsidRDefault="00E20E4B" w:rsidP="005B7DF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B7DFE" w:rsidRPr="005B7DFE" w:rsidTr="00A11B1F">
        <w:tc>
          <w:tcPr>
            <w:tcW w:w="9016" w:type="dxa"/>
            <w:gridSpan w:val="2"/>
          </w:tcPr>
          <w:p w:rsidR="005B7DFE" w:rsidRPr="005B7DFE" w:rsidRDefault="005B7DFE" w:rsidP="005B7DFE">
            <w:pPr>
              <w:rPr>
                <w:rFonts w:ascii="Arial" w:hAnsi="Arial" w:cs="Arial"/>
                <w:b/>
              </w:rPr>
            </w:pPr>
            <w:r w:rsidRPr="005B7DFE">
              <w:rPr>
                <w:rFonts w:ascii="Arial" w:hAnsi="Arial" w:cs="Arial"/>
                <w:b/>
              </w:rPr>
              <w:t>D</w:t>
            </w:r>
            <w:r w:rsidRPr="005B7DFE">
              <w:rPr>
                <w:rFonts w:ascii="Arial" w:hAnsi="Arial" w:cs="Arial"/>
                <w:b/>
              </w:rPr>
              <w:t>IAGNOSES</w:t>
            </w:r>
          </w:p>
        </w:tc>
      </w:tr>
      <w:tr w:rsidR="005B7DFE" w:rsidRPr="005B7DFE" w:rsidTr="005B7DFE">
        <w:tc>
          <w:tcPr>
            <w:tcW w:w="3114" w:type="dxa"/>
          </w:tcPr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List all known injuries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br/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br/>
            </w:r>
          </w:p>
        </w:tc>
        <w:tc>
          <w:tcPr>
            <w:tcW w:w="590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3114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Mechanism of injury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</w:p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3114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Background Hx- 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Medical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/Surgical status/Clearance for Transfer</w:t>
            </w:r>
          </w:p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0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3114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Medication </w:t>
            </w:r>
          </w:p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3114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Drug Allergies</w:t>
            </w:r>
          </w:p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90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3114" w:type="dxa"/>
          </w:tcPr>
          <w:p w:rsidR="005B7DFE" w:rsidRPr="005B7DFE" w:rsidRDefault="005B7DFE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Indicate if patient has a history of Multidrug Resistant Organisms (MDROs) or other Infection Risks: (e.g. MRSA/ESBL/Clostridium Difficile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/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CRE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 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/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 MDR </w:t>
            </w: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Pseurdomonas)</w:t>
            </w:r>
          </w:p>
        </w:tc>
        <w:tc>
          <w:tcPr>
            <w:tcW w:w="590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</w:tbl>
    <w:p w:rsidR="005B7DFE" w:rsidRPr="005B7DFE" w:rsidRDefault="005B7DF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B7DFE" w:rsidRPr="005B7DFE" w:rsidTr="00A11B1F">
        <w:tc>
          <w:tcPr>
            <w:tcW w:w="9016" w:type="dxa"/>
            <w:gridSpan w:val="2"/>
          </w:tcPr>
          <w:p w:rsidR="005B7DFE" w:rsidRPr="005B7DFE" w:rsidRDefault="005B7DFE" w:rsidP="005B7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STATUS</w:t>
            </w: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ACLS</w:t>
            </w: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Airway</w:t>
            </w:r>
          </w:p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Breathing </w:t>
            </w:r>
          </w:p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DFE">
              <w:rPr>
                <w:rFonts w:ascii="Arial" w:hAnsi="Arial" w:cs="Arial"/>
                <w:b/>
                <w:sz w:val="20"/>
                <w:szCs w:val="20"/>
              </w:rPr>
              <w:t xml:space="preserve">Circulation </w:t>
            </w:r>
          </w:p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Circulation</w:t>
            </w:r>
          </w:p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Disability </w:t>
            </w: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Environment </w:t>
            </w: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GCS</w:t>
            </w: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Injury Severity Score</w:t>
            </w:r>
          </w:p>
        </w:tc>
        <w:tc>
          <w:tcPr>
            <w:tcW w:w="7178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5B7DFE">
        <w:tc>
          <w:tcPr>
            <w:tcW w:w="1838" w:type="dxa"/>
          </w:tcPr>
          <w:p w:rsidR="005B7DFE" w:rsidRPr="005B7DFE" w:rsidRDefault="005B7DFE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5B7DFE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Treatment Received </w:t>
            </w:r>
          </w:p>
        </w:tc>
        <w:tc>
          <w:tcPr>
            <w:tcW w:w="7178" w:type="dxa"/>
          </w:tcPr>
          <w:p w:rsidR="005B7DFE" w:rsidRDefault="005B7DFE" w:rsidP="00A11B1F">
            <w:pPr>
              <w:rPr>
                <w:rFonts w:ascii="Arial" w:hAnsi="Arial" w:cs="Arial"/>
              </w:rPr>
            </w:pPr>
          </w:p>
          <w:p w:rsidR="005B7DFE" w:rsidRDefault="005B7DFE" w:rsidP="00A11B1F">
            <w:pPr>
              <w:rPr>
                <w:rFonts w:ascii="Arial" w:hAnsi="Arial" w:cs="Arial"/>
              </w:rPr>
            </w:pPr>
          </w:p>
          <w:p w:rsidR="005B7DFE" w:rsidRDefault="005B7DFE" w:rsidP="00A11B1F">
            <w:pPr>
              <w:rPr>
                <w:rFonts w:ascii="Arial" w:hAnsi="Arial" w:cs="Arial"/>
              </w:rPr>
            </w:pPr>
          </w:p>
          <w:p w:rsidR="005B7DFE" w:rsidRDefault="005B7DFE" w:rsidP="00A11B1F">
            <w:pPr>
              <w:rPr>
                <w:rFonts w:ascii="Arial" w:hAnsi="Arial" w:cs="Arial"/>
              </w:rPr>
            </w:pPr>
          </w:p>
          <w:p w:rsidR="005B7DFE" w:rsidRDefault="005B7DFE" w:rsidP="00A11B1F">
            <w:pPr>
              <w:rPr>
                <w:rFonts w:ascii="Arial" w:hAnsi="Arial" w:cs="Arial"/>
              </w:rPr>
            </w:pPr>
          </w:p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</w:tbl>
    <w:p w:rsidR="005B7DFE" w:rsidRDefault="005B7DFE">
      <w:pPr>
        <w:rPr>
          <w:rFonts w:ascii="Arial" w:hAnsi="Arial" w:cs="Arial"/>
        </w:rPr>
      </w:pPr>
    </w:p>
    <w:p w:rsidR="005B7DFE" w:rsidRDefault="005B7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032"/>
        <w:gridCol w:w="2573"/>
        <w:gridCol w:w="2573"/>
      </w:tblGrid>
      <w:tr w:rsidR="005B7DFE" w:rsidRPr="005B7DFE" w:rsidTr="005B7DFE">
        <w:tc>
          <w:tcPr>
            <w:tcW w:w="3870" w:type="dxa"/>
            <w:gridSpan w:val="2"/>
          </w:tcPr>
          <w:p w:rsidR="005B7DFE" w:rsidRPr="005B7DFE" w:rsidRDefault="005B7DFE" w:rsidP="00A1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BLOOD RESULTS</w:t>
            </w:r>
          </w:p>
        </w:tc>
        <w:tc>
          <w:tcPr>
            <w:tcW w:w="2573" w:type="dxa"/>
          </w:tcPr>
          <w:p w:rsidR="005B7DFE" w:rsidRDefault="005B7DFE" w:rsidP="00A11B1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5B7DFE" w:rsidRDefault="005B7DFE" w:rsidP="00A11B1F">
            <w:pPr>
              <w:rPr>
                <w:rFonts w:ascii="Arial" w:hAnsi="Arial" w:cs="Arial"/>
                <w:b/>
              </w:rPr>
            </w:pPr>
          </w:p>
        </w:tc>
      </w:tr>
      <w:tr w:rsidR="005B7DFE" w:rsidRPr="005B7DFE" w:rsidTr="001E6D31">
        <w:tc>
          <w:tcPr>
            <w:tcW w:w="9016" w:type="dxa"/>
            <w:gridSpan w:val="4"/>
          </w:tcPr>
          <w:p w:rsid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FBC</w:t>
            </w:r>
          </w:p>
        </w:tc>
      </w:tr>
      <w:tr w:rsidR="005B7DFE" w:rsidRPr="005B7DFE" w:rsidTr="00A71312">
        <w:tc>
          <w:tcPr>
            <w:tcW w:w="1838" w:type="dxa"/>
          </w:tcPr>
          <w:p w:rsidR="005B7DFE" w:rsidRPr="005B7DFE" w:rsidRDefault="005B7DFE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HB</w:t>
            </w:r>
          </w:p>
          <w:p w:rsidR="005B7DFE" w:rsidRPr="005B7DFE" w:rsidRDefault="005B7DFE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5B7DFE" w:rsidRPr="005B7DFE" w:rsidRDefault="00A71312" w:rsidP="00A11B1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RDW</w:t>
            </w:r>
          </w:p>
        </w:tc>
        <w:tc>
          <w:tcPr>
            <w:tcW w:w="2573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A71312">
        <w:tc>
          <w:tcPr>
            <w:tcW w:w="1838" w:type="dxa"/>
          </w:tcPr>
          <w:p w:rsidR="005B7DFE" w:rsidRPr="005B7DFE" w:rsidRDefault="005B7DFE" w:rsidP="005B7DFE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RCC</w:t>
            </w:r>
          </w:p>
        </w:tc>
        <w:tc>
          <w:tcPr>
            <w:tcW w:w="2032" w:type="dxa"/>
          </w:tcPr>
          <w:p w:rsidR="005B7DFE" w:rsidRPr="005B7DFE" w:rsidRDefault="005B7DFE" w:rsidP="005B7DFE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5B7DFE" w:rsidRPr="005B7DFE" w:rsidRDefault="00A71312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PLT</w:t>
            </w:r>
          </w:p>
        </w:tc>
        <w:tc>
          <w:tcPr>
            <w:tcW w:w="2573" w:type="dxa"/>
          </w:tcPr>
          <w:p w:rsidR="005B7DFE" w:rsidRPr="005B7DFE" w:rsidRDefault="005B7DFE" w:rsidP="005B7DFE">
            <w:pPr>
              <w:rPr>
                <w:rFonts w:ascii="Arial" w:hAnsi="Arial" w:cs="Arial"/>
              </w:rPr>
            </w:pPr>
          </w:p>
        </w:tc>
      </w:tr>
      <w:tr w:rsidR="005B7DFE" w:rsidRPr="005B7DFE" w:rsidTr="00A71312">
        <w:tc>
          <w:tcPr>
            <w:tcW w:w="1838" w:type="dxa"/>
          </w:tcPr>
          <w:p w:rsidR="005B7DFE" w:rsidRPr="005B7DFE" w:rsidRDefault="005B7DFE" w:rsidP="005B7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HCT</w:t>
            </w:r>
          </w:p>
        </w:tc>
        <w:tc>
          <w:tcPr>
            <w:tcW w:w="2032" w:type="dxa"/>
          </w:tcPr>
          <w:p w:rsidR="005B7DFE" w:rsidRPr="005B7DFE" w:rsidRDefault="005B7DFE" w:rsidP="005B7DFE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5B7DFE" w:rsidRPr="005B7DFE" w:rsidRDefault="00A71312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WWC</w:t>
            </w:r>
          </w:p>
        </w:tc>
        <w:tc>
          <w:tcPr>
            <w:tcW w:w="2573" w:type="dxa"/>
          </w:tcPr>
          <w:p w:rsidR="005B7DFE" w:rsidRPr="005B7DFE" w:rsidRDefault="005B7DFE" w:rsidP="005B7DFE">
            <w:pPr>
              <w:rPr>
                <w:rFonts w:ascii="Arial" w:hAnsi="Arial" w:cs="Arial"/>
              </w:rPr>
            </w:pPr>
          </w:p>
        </w:tc>
      </w:tr>
      <w:tr w:rsidR="005B7DFE" w:rsidRPr="005B7DFE" w:rsidTr="00A71312">
        <w:tc>
          <w:tcPr>
            <w:tcW w:w="1838" w:type="dxa"/>
          </w:tcPr>
          <w:p w:rsidR="005B7DFE" w:rsidRPr="005B7DFE" w:rsidRDefault="005B7DFE" w:rsidP="005B7DFE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MCV</w:t>
            </w:r>
          </w:p>
        </w:tc>
        <w:tc>
          <w:tcPr>
            <w:tcW w:w="2032" w:type="dxa"/>
          </w:tcPr>
          <w:p w:rsidR="005B7DFE" w:rsidRPr="005B7DFE" w:rsidRDefault="005B7DFE" w:rsidP="005B7DFE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5B7DFE" w:rsidRPr="005B7DFE" w:rsidRDefault="00A71312" w:rsidP="005B7DF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MCHC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5B7DFE" w:rsidRPr="005B7DFE" w:rsidRDefault="005B7DFE" w:rsidP="005B7DFE">
            <w:pPr>
              <w:rPr>
                <w:rFonts w:ascii="Arial" w:hAnsi="Arial" w:cs="Arial"/>
              </w:rPr>
            </w:pPr>
          </w:p>
        </w:tc>
      </w:tr>
      <w:tr w:rsidR="005B7DFE" w:rsidRPr="005B7DFE" w:rsidTr="00A71312">
        <w:tc>
          <w:tcPr>
            <w:tcW w:w="1838" w:type="dxa"/>
          </w:tcPr>
          <w:p w:rsidR="005B7DFE" w:rsidRPr="005B7DFE" w:rsidRDefault="005B7DFE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MCH</w:t>
            </w:r>
          </w:p>
        </w:tc>
        <w:tc>
          <w:tcPr>
            <w:tcW w:w="203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right w:val="nil"/>
            </w:tcBorders>
            <w:shd w:val="clear" w:color="auto" w:fill="E7E6E6" w:themeFill="background2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left w:val="nil"/>
            </w:tcBorders>
            <w:shd w:val="clear" w:color="auto" w:fill="E7E6E6" w:themeFill="background2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EF6317">
        <w:tc>
          <w:tcPr>
            <w:tcW w:w="9016" w:type="dxa"/>
            <w:gridSpan w:val="4"/>
          </w:tcPr>
          <w:p w:rsidR="00A71312" w:rsidRDefault="00A71312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LFT</w:t>
            </w:r>
          </w:p>
        </w:tc>
      </w:tr>
      <w:tr w:rsidR="005B7DFE" w:rsidRPr="005B7DFE" w:rsidTr="00A71312">
        <w:tc>
          <w:tcPr>
            <w:tcW w:w="1838" w:type="dxa"/>
          </w:tcPr>
          <w:p w:rsidR="005B7DFE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Total Protein</w:t>
            </w:r>
          </w:p>
        </w:tc>
        <w:tc>
          <w:tcPr>
            <w:tcW w:w="203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5B7DFE" w:rsidRPr="00A71312" w:rsidRDefault="00A71312" w:rsidP="00A7131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A7131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ALT</w:t>
            </w:r>
          </w:p>
        </w:tc>
        <w:tc>
          <w:tcPr>
            <w:tcW w:w="2573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A71312">
        <w:tc>
          <w:tcPr>
            <w:tcW w:w="1838" w:type="dxa"/>
          </w:tcPr>
          <w:p w:rsidR="00A71312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Albumin</w:t>
            </w:r>
          </w:p>
        </w:tc>
        <w:tc>
          <w:tcPr>
            <w:tcW w:w="2032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A71312" w:rsidRPr="00A71312" w:rsidRDefault="00A71312" w:rsidP="00A7131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A7131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Alkaline Phosphatase</w:t>
            </w: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</w:tr>
      <w:tr w:rsidR="005B7DFE" w:rsidRPr="005B7DFE" w:rsidTr="00A71312">
        <w:tc>
          <w:tcPr>
            <w:tcW w:w="1838" w:type="dxa"/>
          </w:tcPr>
          <w:p w:rsidR="005B7DFE" w:rsidRDefault="00A71312" w:rsidP="00A7131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Total Bilirubin </w:t>
            </w:r>
          </w:p>
        </w:tc>
        <w:tc>
          <w:tcPr>
            <w:tcW w:w="2032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5B7DFE" w:rsidRPr="00A71312" w:rsidRDefault="00A71312" w:rsidP="00A71312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A7131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Gamma GT</w:t>
            </w:r>
          </w:p>
        </w:tc>
        <w:tc>
          <w:tcPr>
            <w:tcW w:w="2573" w:type="dxa"/>
          </w:tcPr>
          <w:p w:rsidR="005B7DFE" w:rsidRPr="005B7DFE" w:rsidRDefault="005B7DFE" w:rsidP="00A11B1F">
            <w:pPr>
              <w:rPr>
                <w:rFonts w:ascii="Arial" w:hAnsi="Arial" w:cs="Arial"/>
              </w:rPr>
            </w:pPr>
          </w:p>
        </w:tc>
      </w:tr>
    </w:tbl>
    <w:p w:rsidR="005B7DFE" w:rsidRDefault="005B7D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032"/>
        <w:gridCol w:w="2573"/>
        <w:gridCol w:w="2573"/>
      </w:tblGrid>
      <w:tr w:rsidR="00A71312" w:rsidRPr="005B7DFE" w:rsidTr="00A11B1F">
        <w:tc>
          <w:tcPr>
            <w:tcW w:w="3870" w:type="dxa"/>
            <w:gridSpan w:val="2"/>
          </w:tcPr>
          <w:p w:rsidR="00A71312" w:rsidRPr="005B7DFE" w:rsidRDefault="00A71312" w:rsidP="00A11B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U&amp;E</w:t>
            </w:r>
          </w:p>
        </w:tc>
        <w:tc>
          <w:tcPr>
            <w:tcW w:w="2573" w:type="dxa"/>
          </w:tcPr>
          <w:p w:rsidR="00A71312" w:rsidRDefault="00A71312" w:rsidP="00A11B1F">
            <w:pPr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</w:tcPr>
          <w:p w:rsidR="00A71312" w:rsidRDefault="00A71312" w:rsidP="00A11B1F">
            <w:pPr>
              <w:rPr>
                <w:rFonts w:ascii="Arial" w:hAnsi="Arial" w:cs="Arial"/>
                <w:b/>
              </w:rPr>
            </w:pPr>
          </w:p>
        </w:tc>
      </w:tr>
      <w:tr w:rsidR="00A71312" w:rsidRPr="005B7DFE" w:rsidTr="00A11B1F">
        <w:tc>
          <w:tcPr>
            <w:tcW w:w="1838" w:type="dxa"/>
          </w:tcPr>
          <w:p w:rsidR="00A71312" w:rsidRPr="005B7DFE" w:rsidRDefault="00A71312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Sodium</w:t>
            </w:r>
          </w:p>
          <w:p w:rsidR="00A71312" w:rsidRPr="005B7DFE" w:rsidRDefault="00A71312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Potassium</w:t>
            </w: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A11B1F">
        <w:tc>
          <w:tcPr>
            <w:tcW w:w="1838" w:type="dxa"/>
          </w:tcPr>
          <w:p w:rsidR="00A71312" w:rsidRPr="005B7DFE" w:rsidRDefault="00A71312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A71312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Creatinine</w:t>
            </w:r>
          </w:p>
        </w:tc>
        <w:tc>
          <w:tcPr>
            <w:tcW w:w="2032" w:type="dxa"/>
          </w:tcPr>
          <w:p w:rsidR="00A71312" w:rsidRPr="00A71312" w:rsidRDefault="00A71312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2573" w:type="dxa"/>
          </w:tcPr>
          <w:p w:rsidR="00A71312" w:rsidRPr="005B7DFE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Urea</w:t>
            </w: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A11B1F">
        <w:tc>
          <w:tcPr>
            <w:tcW w:w="1838" w:type="dxa"/>
          </w:tcPr>
          <w:p w:rsidR="00A71312" w:rsidRPr="005B7DFE" w:rsidRDefault="00A71312" w:rsidP="00A11B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CRP</w:t>
            </w:r>
          </w:p>
        </w:tc>
        <w:tc>
          <w:tcPr>
            <w:tcW w:w="2032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A71312" w:rsidRPr="005B7DFE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CRP</w:t>
            </w: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A11B1F">
        <w:tc>
          <w:tcPr>
            <w:tcW w:w="1838" w:type="dxa"/>
          </w:tcPr>
          <w:p w:rsidR="00A71312" w:rsidRPr="005B7DFE" w:rsidRDefault="00A71312" w:rsidP="00A11B1F">
            <w:pP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Glucose</w:t>
            </w:r>
          </w:p>
        </w:tc>
        <w:tc>
          <w:tcPr>
            <w:tcW w:w="2032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</w:tcPr>
          <w:p w:rsidR="00A71312" w:rsidRPr="005B7DFE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Coag Screen</w:t>
            </w: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A71312">
        <w:tc>
          <w:tcPr>
            <w:tcW w:w="1838" w:type="dxa"/>
          </w:tcPr>
          <w:p w:rsidR="00A71312" w:rsidRPr="005B7DFE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Lactate</w:t>
            </w:r>
          </w:p>
        </w:tc>
        <w:tc>
          <w:tcPr>
            <w:tcW w:w="2032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LDH</w:t>
            </w:r>
          </w:p>
        </w:tc>
        <w:tc>
          <w:tcPr>
            <w:tcW w:w="2573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</w:tr>
      <w:tr w:rsidR="00A71312" w:rsidRPr="005B7DFE" w:rsidTr="00A71312">
        <w:tc>
          <w:tcPr>
            <w:tcW w:w="1838" w:type="dxa"/>
          </w:tcPr>
          <w:p w:rsidR="00A71312" w:rsidRDefault="00A71312" w:rsidP="00A11B1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SPEP</w:t>
            </w:r>
          </w:p>
        </w:tc>
        <w:tc>
          <w:tcPr>
            <w:tcW w:w="2032" w:type="dxa"/>
          </w:tcPr>
          <w:p w:rsidR="00A71312" w:rsidRPr="005B7DFE" w:rsidRDefault="00A71312" w:rsidP="00A11B1F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right w:val="nil"/>
            </w:tcBorders>
            <w:shd w:val="clear" w:color="auto" w:fill="E7E6E6" w:themeFill="background2"/>
          </w:tcPr>
          <w:p w:rsidR="00A71312" w:rsidRPr="00A71312" w:rsidRDefault="00A71312" w:rsidP="00A71312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left w:val="nil"/>
            </w:tcBorders>
            <w:shd w:val="clear" w:color="auto" w:fill="E7E6E6" w:themeFill="background2"/>
          </w:tcPr>
          <w:p w:rsidR="00A71312" w:rsidRPr="005B7DFE" w:rsidRDefault="00A71312" w:rsidP="00A71312">
            <w:pPr>
              <w:rPr>
                <w:rFonts w:ascii="Arial" w:hAnsi="Arial" w:cs="Arial"/>
              </w:rPr>
            </w:pPr>
          </w:p>
        </w:tc>
      </w:tr>
    </w:tbl>
    <w:p w:rsidR="00A71312" w:rsidRDefault="00A71312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4EDF" w:rsidTr="008C4EDF">
        <w:tc>
          <w:tcPr>
            <w:tcW w:w="9067" w:type="dxa"/>
          </w:tcPr>
          <w:p w:rsidR="008C4EDF" w:rsidRPr="005B7DFE" w:rsidRDefault="008C4EDF" w:rsidP="008C4E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ROLOGICAL INJURIES</w:t>
            </w:r>
          </w:p>
        </w:tc>
      </w:tr>
      <w:tr w:rsidR="008C4EDF" w:rsidRPr="008C4EDF" w:rsidTr="00663039">
        <w:tc>
          <w:tcPr>
            <w:tcW w:w="9067" w:type="dxa"/>
          </w:tcPr>
          <w:p w:rsid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8C4ED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Suspected urological injury (i.e. blood at urethral meatus, high riding prostate, perineal bruising, etc.) </w:t>
            </w:r>
          </w:p>
          <w:p w:rsidR="008C4EDF" w:rsidRP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</w:tr>
      <w:tr w:rsidR="008C4EDF" w:rsidRPr="008C4EDF" w:rsidTr="00663039">
        <w:tc>
          <w:tcPr>
            <w:tcW w:w="9067" w:type="dxa"/>
          </w:tcPr>
          <w:p w:rsid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8C4ED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Details of catheter inserted (size, difficulty of insertion, haematuria)</w:t>
            </w:r>
          </w:p>
          <w:p w:rsidR="008C4EDF" w:rsidRP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</w:tr>
      <w:tr w:rsidR="008C4EDF" w:rsidRPr="008C4EDF" w:rsidTr="00663039">
        <w:tc>
          <w:tcPr>
            <w:tcW w:w="9067" w:type="dxa"/>
          </w:tcPr>
          <w:p w:rsid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8C4ED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>Urine dipstick (positive/negative for haematuria)</w:t>
            </w:r>
          </w:p>
          <w:p w:rsidR="008C4EDF" w:rsidRP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</w:tc>
      </w:tr>
      <w:tr w:rsidR="008C4EDF" w:rsidRPr="008C4EDF" w:rsidTr="00663039">
        <w:tc>
          <w:tcPr>
            <w:tcW w:w="9067" w:type="dxa"/>
          </w:tcPr>
          <w:p w:rsid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r w:rsidRPr="008C4ED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  <w:t xml:space="preserve">Urological imaging (cystography, urethrography, CT)  </w:t>
            </w:r>
          </w:p>
          <w:p w:rsid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</w:p>
          <w:p w:rsidR="008C4EDF" w:rsidRPr="008C4EDF" w:rsidRDefault="008C4EDF" w:rsidP="008C4EDF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</w:tbl>
    <w:p w:rsidR="008C4EDF" w:rsidRPr="008C4EDF" w:rsidRDefault="008C4ED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C4EDF" w:rsidTr="00400BE3">
        <w:tc>
          <w:tcPr>
            <w:tcW w:w="9016" w:type="dxa"/>
            <w:gridSpan w:val="3"/>
          </w:tcPr>
          <w:p w:rsidR="008C4EDF" w:rsidRPr="008C4EDF" w:rsidRDefault="008C4EDF">
            <w:pPr>
              <w:rPr>
                <w:rFonts w:ascii="Arial" w:hAnsi="Arial" w:cs="Arial"/>
                <w:b/>
              </w:rPr>
            </w:pPr>
            <w:r w:rsidRPr="008C4EDF">
              <w:rPr>
                <w:rFonts w:ascii="Arial" w:hAnsi="Arial" w:cs="Arial"/>
                <w:b/>
              </w:rPr>
              <w:t>TRANSFER STABILITY STATUS</w:t>
            </w:r>
            <w:r>
              <w:rPr>
                <w:rFonts w:ascii="Arial" w:hAnsi="Arial" w:cs="Arial"/>
                <w:b/>
              </w:rPr>
              <w:t xml:space="preserve"> – SELECT ONE OPTION</w:t>
            </w:r>
          </w:p>
        </w:tc>
      </w:tr>
      <w:tr w:rsidR="008C4EDF" w:rsidTr="008C4EDF">
        <w:tc>
          <w:tcPr>
            <w:tcW w:w="3005" w:type="dxa"/>
          </w:tcPr>
          <w:p w:rsidR="008C4EDF" w:rsidRDefault="008C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ICU</w:t>
            </w:r>
          </w:p>
        </w:tc>
        <w:tc>
          <w:tcPr>
            <w:tcW w:w="3005" w:type="dxa"/>
          </w:tcPr>
          <w:p w:rsidR="008C4EDF" w:rsidRDefault="008C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</w:t>
            </w:r>
          </w:p>
        </w:tc>
        <w:tc>
          <w:tcPr>
            <w:tcW w:w="3006" w:type="dxa"/>
          </w:tcPr>
          <w:p w:rsidR="008C4EDF" w:rsidRDefault="008C4E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SUITABLE</w:t>
            </w:r>
          </w:p>
        </w:tc>
      </w:tr>
    </w:tbl>
    <w:p w:rsidR="008C4EDF" w:rsidRPr="008C4EDF" w:rsidRDefault="008C4EDF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C4EDF" w:rsidTr="008C4EDF">
        <w:tc>
          <w:tcPr>
            <w:tcW w:w="8926" w:type="dxa"/>
          </w:tcPr>
          <w:p w:rsidR="008C4EDF" w:rsidRDefault="008C4EDF" w:rsidP="00A11B1F">
            <w:pPr>
              <w:rPr>
                <w:rFonts w:ascii="Arial" w:hAnsi="Arial" w:cs="Arial"/>
              </w:rPr>
            </w:pPr>
            <w:r w:rsidRPr="008C4EDF">
              <w:rPr>
                <w:rFonts w:ascii="Arial" w:hAnsi="Arial" w:cs="Arial"/>
                <w:b/>
              </w:rPr>
              <w:t>REFERRING DETAILS</w:t>
            </w:r>
          </w:p>
        </w:tc>
      </w:tr>
      <w:tr w:rsidR="00DE30F7" w:rsidTr="002932DA">
        <w:tc>
          <w:tcPr>
            <w:tcW w:w="8926" w:type="dxa"/>
          </w:tcPr>
          <w:p w:rsidR="00DE30F7" w:rsidRDefault="00DE30F7" w:rsidP="00A1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Hospital Name:</w:t>
            </w:r>
          </w:p>
        </w:tc>
      </w:tr>
      <w:tr w:rsidR="00DE30F7" w:rsidTr="00DE5226">
        <w:tc>
          <w:tcPr>
            <w:tcW w:w="8926" w:type="dxa"/>
          </w:tcPr>
          <w:p w:rsidR="00DE30F7" w:rsidRDefault="00DE30F7" w:rsidP="00A1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Consultant &amp; MCRN:</w:t>
            </w:r>
          </w:p>
        </w:tc>
      </w:tr>
      <w:tr w:rsidR="00DE30F7" w:rsidTr="00EF5B1D">
        <w:tc>
          <w:tcPr>
            <w:tcW w:w="8926" w:type="dxa"/>
          </w:tcPr>
          <w:p w:rsidR="00DE30F7" w:rsidRDefault="00DE30F7" w:rsidP="00A1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Referring Registrar &amp; MCRN:</w:t>
            </w:r>
          </w:p>
        </w:tc>
      </w:tr>
      <w:tr w:rsidR="00DE30F7" w:rsidTr="007B6A23">
        <w:tc>
          <w:tcPr>
            <w:tcW w:w="8926" w:type="dxa"/>
          </w:tcPr>
          <w:p w:rsidR="00DE30F7" w:rsidRDefault="00DE30F7" w:rsidP="00A11B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# of Referring Registrar:</w:t>
            </w:r>
          </w:p>
        </w:tc>
      </w:tr>
    </w:tbl>
    <w:p w:rsidR="008C4EDF" w:rsidRPr="005B7DFE" w:rsidRDefault="008C4EDF" w:rsidP="008C4EDF">
      <w:pPr>
        <w:rPr>
          <w:rFonts w:ascii="Arial" w:hAnsi="Arial" w:cs="Arial"/>
        </w:rPr>
      </w:pPr>
    </w:p>
    <w:sectPr w:rsidR="008C4EDF" w:rsidRPr="005B7DFE" w:rsidSect="008C4EDF">
      <w:headerReference w:type="default" r:id="rId6"/>
      <w:pgSz w:w="11906" w:h="16838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FE" w:rsidRDefault="005B7DFE" w:rsidP="005B7DFE">
      <w:pPr>
        <w:spacing w:after="0" w:line="240" w:lineRule="auto"/>
      </w:pPr>
      <w:r>
        <w:separator/>
      </w:r>
    </w:p>
  </w:endnote>
  <w:endnote w:type="continuationSeparator" w:id="0">
    <w:p w:rsidR="005B7DFE" w:rsidRDefault="005B7DFE" w:rsidP="005B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FE" w:rsidRDefault="005B7DFE" w:rsidP="005B7DFE">
      <w:pPr>
        <w:spacing w:after="0" w:line="240" w:lineRule="auto"/>
      </w:pPr>
      <w:r>
        <w:separator/>
      </w:r>
    </w:p>
  </w:footnote>
  <w:footnote w:type="continuationSeparator" w:id="0">
    <w:p w:rsidR="005B7DFE" w:rsidRDefault="005B7DFE" w:rsidP="005B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FE" w:rsidRPr="005B7DFE" w:rsidRDefault="005B7DFE" w:rsidP="005B7DFE">
    <w:pPr>
      <w:pStyle w:val="Header"/>
      <w:pBdr>
        <w:bottom w:val="single" w:sz="4" w:space="1" w:color="auto"/>
      </w:pBdr>
      <w:rPr>
        <w:rFonts w:ascii="Arial" w:hAnsi="Arial" w:cs="Arial"/>
        <w:b/>
        <w:sz w:val="32"/>
        <w:szCs w:val="32"/>
      </w:rPr>
    </w:pPr>
    <w:r w:rsidRPr="005B7DFE">
      <w:rPr>
        <w:rFonts w:ascii="Arial" w:hAnsi="Arial" w:cs="Arial"/>
        <w:b/>
        <w:sz w:val="32"/>
        <w:szCs w:val="32"/>
      </w:rPr>
      <w:t xml:space="preserve">ORTHOPAEDIC REFERRAL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E"/>
    <w:rsid w:val="005B7DFE"/>
    <w:rsid w:val="008C4EDF"/>
    <w:rsid w:val="00A359ED"/>
    <w:rsid w:val="00A71312"/>
    <w:rsid w:val="00AA1BD0"/>
    <w:rsid w:val="00DE30F7"/>
    <w:rsid w:val="00E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B3A9B-1317-46AA-BC59-C6E0DB1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FE"/>
  </w:style>
  <w:style w:type="paragraph" w:styleId="Footer">
    <w:name w:val="footer"/>
    <w:basedOn w:val="Normal"/>
    <w:link w:val="FooterChar"/>
    <w:uiPriority w:val="99"/>
    <w:unhideWhenUsed/>
    <w:rsid w:val="005B7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FE"/>
  </w:style>
  <w:style w:type="table" w:styleId="TableGrid">
    <w:name w:val="Table Grid"/>
    <w:basedOn w:val="TableNormal"/>
    <w:uiPriority w:val="39"/>
    <w:rsid w:val="005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4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216</Words>
  <Characters>1135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Coffey</dc:creator>
  <cp:keywords/>
  <dc:description/>
  <cp:lastModifiedBy>Joanne Coffey</cp:lastModifiedBy>
  <cp:revision>1</cp:revision>
  <dcterms:created xsi:type="dcterms:W3CDTF">2018-01-04T16:30:00Z</dcterms:created>
  <dcterms:modified xsi:type="dcterms:W3CDTF">2018-01-04T17:20:00Z</dcterms:modified>
</cp:coreProperties>
</file>